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3.xml" ContentType="applicatio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http://schemas.openxmlformats.org/drawingml/2006/main" xmlns:pic="http://schemas.openxmlformats.org/drawingml/2006/picture" xmlns:a14="http://schemas.microsoft.com/office/drawing/2010/main" xmlns:woe="http://schemas.microsoft.com/office/word/2020/oembed" mc:Ignorable="w14 w15 wp14 w16se w16cid">
  <!-- Generated by Aspose.Words for .NET 24.11.0 -->
  <w:body>
    <w:p w:rsidR="2A7092A4" w:rsidP="73C97CE3" w14:paraId="1557B1E5" w14:textId="5FB0BC30">
      <w:pPr>
        <w:pStyle w:val="Heading1"/>
        <w:bidi w:val="0"/>
      </w:pPr>
      <w:r w:rsidRPr="73C97CE3" w:rsidR="72177D06">
        <w:rPr>
          <w:noProof w:val="0"/>
          <w:rtl w:val="0"/>
          <w:lang w:val="fr"/>
        </w:rPr>
        <w:t>IMPACK entame la construction d'une nouvelle usine d'assemblage de machines pour répondre à la demande croissante</w:t>
      </w:r>
    </w:p>
    <w:p w:rsidR="2A7092A4" w:rsidP="73C97CE3" w14:paraId="1BCD7057" w14:textId="733121CC">
      <w:pPr>
        <w:bidi w:val="0"/>
        <w:rPr>
          <w:rFonts w:ascii="Aptos" w:hAnsi="Aptos" w:eastAsia="Aptos" w:cs="Aptos"/>
          <w:noProof w:val="0"/>
          <w:sz w:val="24"/>
          <w:szCs w:val="24"/>
          <w:lang w:val="fr-FR"/>
        </w:rPr>
      </w:pPr>
      <w:r w:rsidRPr="73C97CE3" w:rsidR="72177D06">
        <w:rPr>
          <w:rFonts w:ascii="Aptos" w:hAnsi="Aptos" w:eastAsia="Aptos" w:cs="Aptos"/>
          <w:b/>
          <w:bCs/>
          <w:noProof w:val="0"/>
          <w:sz w:val="24"/>
          <w:szCs w:val="24"/>
          <w:rtl w:val="0"/>
          <w:lang w:val="fr"/>
        </w:rPr>
        <w:t>SAINT-JACQUES, Québec – 22 juin 2026</w:t>
      </w:r>
    </w:p>
    <w:p w:rsidR="17A51A37" w:rsidP="73C97CE3" w14:paraId="3F0D1339" w14:textId="1E17955B">
      <w:pPr>
        <w:bidi w:val="0"/>
        <w:rPr>
          <w:rFonts w:ascii="Aptos" w:hAnsi="Aptos" w:eastAsia="Aptos" w:cs="Aptos"/>
          <w:b w:val="0"/>
          <w:bCs w:val="0"/>
          <w:noProof w:val="0"/>
          <w:sz w:val="24"/>
          <w:szCs w:val="24"/>
          <w:lang w:val="en-US"/>
        </w:rPr>
      </w:pPr>
      <w:r w:rsidRPr="73C97CE3" w:rsidR="72177D06">
        <w:rPr>
          <w:rFonts w:ascii="Aptos" w:hAnsi="Aptos" w:eastAsia="Aptos" w:cs="Aptos"/>
          <w:b w:val="0"/>
          <w:bCs w:val="0"/>
          <w:noProof w:val="0"/>
          <w:sz w:val="24"/>
          <w:szCs w:val="24"/>
          <w:rtl w:val="0"/>
          <w:lang w:val="fr"/>
        </w:rPr>
        <w:t>IMPACK a officiellement commencé la construction d'une nouvelle usine d'assemblage de machines. Située à côté du siège social actuel d'IMPACK, la nouvelle installation est conçue pour assurer le support des besoins de production croissants tout en améliorant l'efficacité des opérations.</w:t>
      </w:r>
    </w:p>
    <w:p w:rsidR="73C97CE3" w:rsidP="73C97CE3" w14:paraId="6D5E7C22" w14:textId="5442D6FB">
      <w:pPr>
        <w:rPr>
          <w:rFonts w:ascii="Aptos" w:hAnsi="Aptos" w:eastAsia="Aptos" w:cs="Aptos"/>
          <w:b w:val="0"/>
          <w:bCs w:val="0"/>
          <w:noProof w:val="0"/>
          <w:sz w:val="24"/>
          <w:szCs w:val="24"/>
          <w:lang w:val="en-US"/>
        </w:rPr>
      </w:pPr>
    </w:p>
    <w:p w:rsidP="2A7092A4" w14:paraId="266CB2EA" w14:textId="716624D3">
      <w:pPr>
        <w:bidi w:val="0"/>
        <w:rPr>
          <w:rFonts w:ascii="Aptos" w:hAnsi="Aptos" w:eastAsia="Aptos" w:cs="Aptos"/>
          <w:b w:val="0"/>
          <w:bCs w:val="0"/>
          <w:noProof w:val="0"/>
          <w:sz w:val="24"/>
          <w:szCs w:val="24"/>
          <w:lang w:val="fr-FR"/>
        </w:rPr>
      </w:pPr>
      <w:r w:rsidRPr="2A7092A4" w:rsidR="207AF090">
        <w:rPr>
          <w:rFonts w:ascii="Aptos" w:hAnsi="Aptos" w:eastAsia="Aptos" w:cs="Aptos"/>
          <w:b w:val="0"/>
          <w:bCs w:val="0"/>
          <w:noProof w:val="0"/>
          <w:sz w:val="24"/>
          <w:szCs w:val="24"/>
          <w:rtl w:val="0"/>
          <w:lang w:val="fr"/>
        </w:rPr>
        <w:t>Le nouveau bâtiment comprendra :</w:t>
      </w:r>
    </w:p>
    <w:p w:rsidP="60A9BCB1" w14:paraId="6D9C3231" w14:textId="2E23C2F9">
      <w:pPr>
        <w:pStyle w:val="ListParagraph"/>
        <w:numPr>
          <w:ilvl w:val="0"/>
          <w:numId w:val="1"/>
        </w:numPr>
        <w:bidi w:val="0"/>
        <w:spacing w:before="0" w:beforeAutospacing="0" w:after="0" w:afterAutospacing="0"/>
        <w:rPr>
          <w:rFonts w:ascii="Aptos" w:hAnsi="Aptos" w:eastAsia="Aptos" w:cs="Aptos"/>
          <w:b w:val="0"/>
          <w:bCs w:val="0"/>
          <w:noProof w:val="0"/>
          <w:sz w:val="24"/>
          <w:szCs w:val="24"/>
          <w:lang w:val="fr-FR"/>
        </w:rPr>
      </w:pPr>
      <w:r w:rsidRPr="73C97CE3" w:rsidR="5E20F2C6">
        <w:rPr>
          <w:rFonts w:ascii="Aptos" w:hAnsi="Aptos" w:eastAsia="Aptos" w:cs="Aptos"/>
          <w:b w:val="0"/>
          <w:bCs w:val="0"/>
          <w:noProof w:val="0"/>
          <w:sz w:val="24"/>
          <w:szCs w:val="24"/>
          <w:rtl w:val="0"/>
          <w:lang w:val="fr"/>
        </w:rPr>
        <w:t>Six nouveaux postes d'assemblage pour augmenter notre capacité de fabrication</w:t>
      </w:r>
    </w:p>
    <w:p w:rsidP="2A7092A4" w14:paraId="60E1602C" w14:textId="2BC100C3">
      <w:pPr>
        <w:pStyle w:val="ListParagraph"/>
        <w:numPr>
          <w:ilvl w:val="0"/>
          <w:numId w:val="1"/>
        </w:numPr>
        <w:bidi w:val="0"/>
        <w:spacing w:before="0" w:beforeAutospacing="0" w:after="0" w:afterAutospacing="0"/>
        <w:rPr>
          <w:rFonts w:ascii="Aptos" w:hAnsi="Aptos" w:eastAsia="Aptos" w:cs="Aptos"/>
          <w:b w:val="0"/>
          <w:bCs w:val="0"/>
          <w:noProof w:val="0"/>
          <w:sz w:val="24"/>
          <w:szCs w:val="24"/>
          <w:lang w:val="en-US"/>
        </w:rPr>
      </w:pPr>
      <w:r w:rsidRPr="73C97CE3" w:rsidR="5E20F2C6">
        <w:rPr>
          <w:rFonts w:ascii="Aptos" w:hAnsi="Aptos" w:eastAsia="Aptos" w:cs="Aptos"/>
          <w:b w:val="0"/>
          <w:bCs w:val="0"/>
          <w:noProof w:val="0"/>
          <w:sz w:val="24"/>
          <w:szCs w:val="24"/>
          <w:rtl w:val="0"/>
          <w:lang w:val="fr"/>
        </w:rPr>
        <w:t>Un quai d'expédition dédié pour rationaliser la logistique et la distribution des produits</w:t>
      </w:r>
    </w:p>
    <w:p w:rsidP="60A9BCB1" w14:paraId="2C8859C8" w14:textId="013A0256">
      <w:pPr>
        <w:pStyle w:val="ListParagraph"/>
        <w:numPr>
          <w:ilvl w:val="0"/>
          <w:numId w:val="1"/>
        </w:numPr>
        <w:bidi w:val="0"/>
        <w:spacing w:before="0" w:beforeAutospacing="0" w:after="0" w:afterAutospacing="0"/>
        <w:rPr>
          <w:rFonts w:ascii="Aptos" w:hAnsi="Aptos" w:eastAsia="Aptos" w:cs="Aptos"/>
          <w:b w:val="0"/>
          <w:bCs w:val="0"/>
          <w:noProof w:val="0"/>
          <w:sz w:val="24"/>
          <w:szCs w:val="24"/>
          <w:lang w:val="fr-FR"/>
        </w:rPr>
      </w:pPr>
      <w:r w:rsidRPr="73C97CE3" w:rsidR="5E20F2C6">
        <w:rPr>
          <w:rFonts w:ascii="Aptos" w:hAnsi="Aptos" w:eastAsia="Aptos" w:cs="Aptos"/>
          <w:b w:val="0"/>
          <w:bCs w:val="0"/>
          <w:noProof w:val="0"/>
          <w:sz w:val="24"/>
          <w:szCs w:val="24"/>
          <w:rtl w:val="0"/>
          <w:lang w:val="fr"/>
        </w:rPr>
        <w:t>Des bureaux modernes pour l'équipe grandissante d'IMPACK</w:t>
      </w:r>
    </w:p>
    <w:p w:rsidP="60A9BCB1" w14:paraId="494ED10A" w14:textId="3B651C59">
      <w:pPr>
        <w:pStyle w:val="ListParagraph"/>
        <w:numPr>
          <w:ilvl w:val="0"/>
          <w:numId w:val="1"/>
        </w:numPr>
        <w:bidi w:val="0"/>
        <w:spacing w:before="0" w:beforeAutospacing="0" w:after="0" w:afterAutospacing="0"/>
        <w:rPr>
          <w:rFonts w:ascii="Aptos" w:hAnsi="Aptos" w:eastAsia="Aptos" w:cs="Aptos"/>
          <w:b w:val="0"/>
          <w:bCs w:val="0"/>
          <w:noProof w:val="0"/>
          <w:sz w:val="24"/>
          <w:szCs w:val="24"/>
          <w:lang w:val="fr-FR"/>
        </w:rPr>
      </w:pPr>
      <w:r w:rsidRPr="73C97CE3" w:rsidR="5E20F2C6">
        <w:rPr>
          <w:rFonts w:ascii="Aptos" w:hAnsi="Aptos" w:eastAsia="Aptos" w:cs="Aptos"/>
          <w:b w:val="0"/>
          <w:bCs w:val="0"/>
          <w:noProof w:val="0"/>
          <w:sz w:val="24"/>
          <w:szCs w:val="24"/>
          <w:rtl w:val="0"/>
          <w:lang w:val="fr"/>
        </w:rPr>
        <w:t>Une zone d'entreposage centralisée des pièces pour améliorer la gestion de l'inventaire et le flux de travail</w:t>
      </w:r>
    </w:p>
    <w:p w:rsidR="17A51A37" w:rsidP="17A51A37" w14:paraId="4D0E1A50" w14:textId="5124E64F">
      <w:pPr>
        <w:rPr>
          <w:rFonts w:ascii="-webkit-standard" w:hAnsi="-webkit-standard" w:eastAsia="-webkit-standard" w:cs="-webkit-standard"/>
          <w:noProof w:val="0"/>
          <w:color w:val="000000" w:themeColor="text1" w:themeTint="FF" w:themeShade="FF"/>
          <w:sz w:val="24"/>
          <w:szCs w:val="24"/>
          <w:lang w:val="fr-FR"/>
        </w:rPr>
      </w:pPr>
    </w:p>
    <w:p w:rsidP="73C97CE3" w14:paraId="43DA9A29" w14:textId="76D0C04A">
      <w:pPr>
        <w:bidi w:val="0"/>
        <w:rPr>
          <w:rFonts w:ascii="Aptos" w:hAnsi="Aptos" w:eastAsia="Aptos" w:cs="Aptos"/>
          <w:b w:val="0"/>
          <w:bCs w:val="0"/>
          <w:noProof w:val="0"/>
          <w:sz w:val="24"/>
          <w:szCs w:val="24"/>
          <w:lang w:val="en-US"/>
        </w:rPr>
      </w:pPr>
      <w:r w:rsidRPr="73C97CE3" w:rsidR="572554C2">
        <w:rPr>
          <w:rFonts w:ascii="-webkit-standard" w:hAnsi="-webkit-standard" w:eastAsia="-webkit-standard" w:cs="-webkit-standard"/>
          <w:noProof w:val="0"/>
          <w:color w:val="000000" w:themeColor="text1" w:themeTint="FF" w:themeShade="FF"/>
          <w:sz w:val="24"/>
          <w:szCs w:val="24"/>
          <w:rtl w:val="0"/>
          <w:lang w:val="fr"/>
        </w:rPr>
        <w:t>Une fois terminée, cette expansion permettra à IMPACK de réorganiser le bâtiment actuel, qui sera principalement dédié à l'ingénierie et au développement de nouveaux produits.</w:t>
      </w:r>
      <w:r w:rsidRPr="73C97CE3" w:rsidR="5E20F2C6">
        <w:rPr>
          <w:rFonts w:ascii="Aptos" w:hAnsi="Aptos" w:eastAsia="Aptos" w:cs="Aptos"/>
          <w:b w:val="0"/>
          <w:bCs w:val="0"/>
          <w:noProof w:val="0"/>
          <w:sz w:val="24"/>
          <w:szCs w:val="24"/>
          <w:rtl w:val="0"/>
          <w:lang w:val="fr"/>
        </w:rPr>
        <w:t xml:space="preserve"> Cette réorganisation créera un flux de travail plus efficace dans tous les départements tout en offrant la capacité nécessaire pour assurer le support de la croissance future.</w:t>
      </w:r>
    </w:p>
    <w:p w:rsidR="70D67365" w:rsidP="73C97CE3" w14:paraId="5DEF6E67" w14:textId="4A30C66C">
      <w:pPr>
        <w:bidi w:val="0"/>
        <w:spacing w:before="0" w:beforeAutospacing="0" w:after="160" w:afterAutospacing="0" w:line="279" w:lineRule="auto"/>
        <w:ind w:left="0" w:right="0"/>
        <w:jc w:val="left"/>
      </w:pPr>
      <w:r w:rsidRPr="73C97CE3">
        <w:rPr>
          <w:rFonts w:ascii="Aptos" w:hAnsi="Aptos" w:eastAsia="Aptos" w:cs="Aptos"/>
          <w:noProof w:val="0"/>
          <w:sz w:val="24"/>
          <w:szCs w:val="24"/>
          <w:rtl w:val="0"/>
          <w:lang w:val="fr"/>
        </w:rPr>
        <w:t>La construction a officiellement débuté le 22 juin 2026. IMPACK partagera les mises à jour du projet au fur et à mesure de l'avancement des travaux.</w:t>
      </w:r>
    </w:p>
    <w:p w:rsidP="73C97CE3" w14:paraId="4309B653" w14:textId="26B0D5AB">
      <w:pPr>
        <w:pStyle w:val="Heading2"/>
        <w:rPr>
          <w:noProof w:val="0"/>
          <w:lang w:val="fr-FR"/>
        </w:rPr>
      </w:pPr>
    </w:p>
    <w:p w:rsidR="3F3BB3AC" w:rsidP="73C97CE3" w14:paraId="6EF42DFF" w14:textId="0EE299B1">
      <w:pPr>
        <w:pStyle w:val="Heading2"/>
        <w:bidi w:val="0"/>
        <w:rPr>
          <w:rFonts w:ascii="Aptos" w:hAnsi="Aptos" w:eastAsia="Aptos" w:cs="Aptos"/>
          <w:b w:val="0"/>
          <w:bCs w:val="0"/>
          <w:i w:val="0"/>
          <w:iCs w:val="0"/>
          <w:caps w:val="0"/>
          <w:smallCaps w:val="0"/>
          <w:strike w:val="0"/>
          <w:dstrike w:val="0"/>
          <w:noProof w:val="0"/>
          <w:color w:val="000000" w:themeColor="text1" w:themeTint="FF" w:themeShade="FF"/>
          <w:sz w:val="24"/>
          <w:szCs w:val="24"/>
          <w:u w:val="none"/>
          <w:lang w:val="fr-FR"/>
        </w:rPr>
      </w:pPr>
      <w:r w:rsidRPr="73C97CE3">
        <w:rPr>
          <w:noProof w:val="0"/>
          <w:rtl w:val="0"/>
          <w:lang w:val="fr"/>
        </w:rPr>
        <w:t>Contactez les médias :</w:t>
      </w:r>
      <w:r w:rsidRPr="73C97CE3">
        <w:rPr>
          <w:noProof w:val="0"/>
          <w:rtl w:val="0"/>
          <w:lang w:val="fr"/>
        </w:rPr>
        <w:br/>
      </w:r>
    </w:p>
    <w:p w:rsidR="3F3BB3AC" w:rsidP="73C97CE3" w14:paraId="2CEB7339" w14:textId="55B459E0">
      <w:pPr>
        <w:shd w:val="clear" w:color="auto" w:fill="FFFFFF" w:themeFill="background1"/>
        <w:bidi w:val="0"/>
        <w:spacing w:before="0" w:beforeAutospacing="0"/>
      </w:pPr>
      <w:r w:rsidRPr="73C97CE3">
        <w:rPr>
          <w:rFonts w:ascii="Aptos" w:hAnsi="Aptos" w:eastAsia="Aptos" w:cs="Aptos"/>
          <w:b w:val="0"/>
          <w:bCs w:val="0"/>
          <w:i w:val="0"/>
          <w:iCs w:val="0"/>
          <w:caps w:val="0"/>
          <w:smallCaps w:val="0"/>
          <w:strike w:val="0"/>
          <w:dstrike w:val="0"/>
          <w:noProof w:val="0"/>
          <w:color w:val="000000" w:themeColor="text1" w:themeTint="FF" w:themeShade="FF"/>
          <w:sz w:val="24"/>
          <w:szCs w:val="24"/>
          <w:u w:val="none"/>
          <w:rtl w:val="0"/>
          <w:lang w:val="fr"/>
        </w:rPr>
        <w:t xml:space="preserve">Fawn Alleyne </w:t>
      </w:r>
    </w:p>
    <w:p w:rsidR="3F3BB3AC" w:rsidP="73C97CE3" w14:paraId="1B55C1EA" w14:textId="654CABBC">
      <w:pPr>
        <w:shd w:val="clear" w:color="auto" w:fill="FFFFFF" w:themeFill="background1"/>
        <w:bidi w:val="0"/>
        <w:spacing w:before="0" w:beforeAutospacing="0"/>
      </w:pPr>
      <w:r w:rsidRPr="73C97CE3">
        <w:rPr>
          <w:rFonts w:ascii="Aptos" w:hAnsi="Aptos" w:eastAsia="Aptos" w:cs="Aptos"/>
          <w:b w:val="0"/>
          <w:bCs w:val="0"/>
          <w:i w:val="0"/>
          <w:iCs w:val="0"/>
          <w:caps w:val="0"/>
          <w:smallCaps w:val="0"/>
          <w:strike w:val="0"/>
          <w:dstrike w:val="0"/>
          <w:noProof w:val="0"/>
          <w:color w:val="000000" w:themeColor="text1" w:themeTint="FF" w:themeShade="FF"/>
          <w:sz w:val="24"/>
          <w:szCs w:val="24"/>
          <w:u w:val="none"/>
          <w:rtl w:val="0"/>
          <w:lang w:val="fr"/>
        </w:rPr>
        <w:t xml:space="preserve">Directrice du marketing </w:t>
      </w:r>
    </w:p>
    <w:p w:rsidR="3F3BB3AC" w:rsidP="73C97CE3" w14:paraId="6F12D556" w14:textId="5404FB7F">
      <w:pPr>
        <w:shd w:val="clear" w:color="auto" w:fill="FFFFFF" w:themeFill="background1"/>
        <w:bidi w:val="0"/>
        <w:spacing w:before="0" w:beforeAutospacing="0"/>
      </w:pPr>
      <w:r w:rsidRPr="73C97CE3">
        <w:rPr>
          <w:rFonts w:ascii="Aptos" w:hAnsi="Aptos" w:eastAsia="Aptos" w:cs="Aptos"/>
          <w:b w:val="0"/>
          <w:bCs w:val="0"/>
          <w:i w:val="0"/>
          <w:iCs w:val="0"/>
          <w:caps w:val="0"/>
          <w:smallCaps w:val="0"/>
          <w:strike w:val="0"/>
          <w:dstrike w:val="0"/>
          <w:noProof w:val="0"/>
          <w:color w:val="000000" w:themeColor="text1" w:themeTint="FF" w:themeShade="FF"/>
          <w:sz w:val="24"/>
          <w:szCs w:val="24"/>
          <w:u w:val="none"/>
          <w:rtl w:val="0"/>
          <w:lang w:val="fr"/>
        </w:rPr>
        <w:t xml:space="preserve">+1 450-839-7272 </w:t>
      </w:r>
    </w:p>
    <w:p w:rsidR="3F3BB3AC" w:rsidP="73C97CE3" w14:paraId="0CE8A5C3" w14:textId="04DFC25F">
      <w:pPr>
        <w:shd w:val="clear" w:color="auto" w:fill="FFFFFF" w:themeFill="background1"/>
        <w:bidi w:val="0"/>
        <w:spacing w:before="0" w:beforeAutospacing="0"/>
      </w:pPr>
      <w:hyperlink r:id="rId7">
        <w:r w:rsidRPr="73C97CE3">
          <w:rPr>
            <w:rStyle w:val="Hyperlink"/>
            <w:b w:val="0"/>
            <w:bCs w:val="0"/>
            <w:i w:val="0"/>
            <w:iCs w:val="0"/>
            <w:caps w:val="0"/>
            <w:smallCaps w:val="0"/>
            <w:strike w:val="0"/>
            <w:dstrike w:val="0"/>
            <w:noProof w:val="0"/>
            <w:rtl w:val="0"/>
            <w:lang w:val="fr"/>
          </w:rPr>
          <w:t>marketing@impack.ca</w:t>
        </w:r>
      </w:hyperlink>
    </w:p>
    <w:p w:rsidR="73C97CE3" w:rsidP="73C97CE3" w14:paraId="492180F1" w14:textId="73C53A9B">
      <w:pPr>
        <w:rPr>
          <w:rFonts w:ascii="Aptos" w:hAnsi="Aptos" w:eastAsia="Aptos" w:cs="Aptos"/>
          <w:b w:val="0"/>
          <w:bCs w:val="0"/>
          <w:noProof w:val="0"/>
          <w:sz w:val="24"/>
          <w:szCs w:val="24"/>
          <w:lang w:val="fr-FR"/>
        </w:rPr>
      </w:pPr>
    </w:p>
    <w:p w:rsidR="2CE98B1C" w:rsidP="73C97CE3" w14:paraId="2C537D81" w14:textId="6122ED67">
      <w:pPr>
        <w:bidi w:val="0"/>
        <w:rPr>
          <w:rFonts w:ascii="Aptos" w:hAnsi="Aptos" w:eastAsia="Aptos" w:cs="Aptos"/>
          <w:b w:val="0"/>
          <w:bCs w:val="0"/>
          <w:i w:val="0"/>
          <w:iCs w:val="0"/>
          <w:caps w:val="0"/>
          <w:smallCaps w:val="0"/>
          <w:noProof w:val="0"/>
          <w:color w:val="000000" w:themeColor="text1" w:themeTint="FF" w:themeShade="FF"/>
          <w:sz w:val="40"/>
          <w:szCs w:val="40"/>
          <w:lang w:val="en-US"/>
        </w:rPr>
      </w:pPr>
      <w:r w:rsidRPr="73C97CE3">
        <w:rPr>
          <w:rFonts w:ascii="Aptos" w:hAnsi="Aptos" w:eastAsia="Aptos" w:cs="Aptos"/>
          <w:b w:val="0"/>
          <w:bCs w:val="0"/>
          <w:i w:val="0"/>
          <w:iCs w:val="0"/>
          <w:caps w:val="0"/>
          <w:smallCaps w:val="0"/>
          <w:noProof w:val="0"/>
          <w:color w:val="000000" w:themeColor="text1" w:themeTint="FF" w:themeShade="FF"/>
          <w:sz w:val="40"/>
          <w:szCs w:val="40"/>
          <w:rtl w:val="0"/>
          <w:lang w:val="fr"/>
        </w:rPr>
        <w:t>À PROPOS D'IMPACK</w:t>
      </w:r>
    </w:p>
    <w:p w:rsidR="2CE98B1C" w:rsidP="73C97CE3" w14:paraId="54EC0028" w14:textId="68E0C730">
      <w:pPr>
        <w:bidi w:val="0"/>
        <w:rPr>
          <w:rFonts w:ascii="Aptos" w:hAnsi="Aptos" w:eastAsia="Aptos" w:cs="Aptos"/>
          <w:b w:val="0"/>
          <w:bCs w:val="0"/>
          <w:i w:val="0"/>
          <w:iCs w:val="0"/>
          <w:caps w:val="0"/>
          <w:smallCaps w:val="0"/>
          <w:noProof w:val="0"/>
          <w:color w:val="000000" w:themeColor="text1" w:themeTint="FF" w:themeShade="FF"/>
          <w:sz w:val="24"/>
          <w:szCs w:val="24"/>
          <w:lang w:val="en-US"/>
        </w:rPr>
      </w:pPr>
      <w:r w:rsidRPr="73C97CE3">
        <w:rPr>
          <w:rFonts w:ascii="Aptos" w:hAnsi="Aptos" w:eastAsia="Aptos" w:cs="Aptos"/>
          <w:b w:val="0"/>
          <w:bCs w:val="0"/>
          <w:i w:val="0"/>
          <w:iCs w:val="0"/>
          <w:caps w:val="0"/>
          <w:smallCaps w:val="0"/>
          <w:noProof w:val="0"/>
          <w:color w:val="000000" w:themeColor="text1" w:themeTint="FF" w:themeShade="FF"/>
          <w:sz w:val="24"/>
          <w:szCs w:val="24"/>
          <w:rtl w:val="0"/>
          <w:lang w:val="fr"/>
        </w:rPr>
        <w:t>Depuis 25 ans, IMPACK se spécialise dans la conception et la fabrication de solutions d'automatisation innovantes pour les opérations de fin de ligne des plieuses-colleuses dans l'INDUSTRIE DE L'EMBALLAGE de carton compact et de carton ondulé. En étudiant les lignes de production et en comprenant les défis opérationnels des fabricants, les ingénieurs de l'entreprise développent des solutions qui éliminent les goulots d'étranglement, améliorent l'ergonomie et augmentent la productivité.</w:t>
      </w:r>
    </w:p>
    <w:p w:rsidR="73C97CE3" w:rsidP="73C97CE3" w14:paraId="2EBB04AF" w14:textId="6DB9E842">
      <w:pPr>
        <w:rPr>
          <w:rFonts w:ascii="Aptos" w:hAnsi="Aptos" w:eastAsia="Aptos" w:cs="Aptos"/>
          <w:b w:val="0"/>
          <w:bCs w:val="0"/>
          <w:i w:val="0"/>
          <w:iCs w:val="0"/>
          <w:caps w:val="0"/>
          <w:smallCaps w:val="0"/>
          <w:noProof w:val="0"/>
          <w:color w:val="000000" w:themeColor="text1" w:themeTint="FF" w:themeShade="FF"/>
          <w:sz w:val="24"/>
          <w:szCs w:val="24"/>
          <w:lang w:val="fr-FR"/>
        </w:rPr>
      </w:pPr>
    </w:p>
    <w:p w:rsidR="2CE98B1C" w:rsidP="73C97CE3" w14:paraId="2235EF8C" w14:textId="788EC603">
      <w:pPr>
        <w:pStyle w:val="Heading1"/>
        <w:bidi w:val="0"/>
        <w:rPr>
          <w:rFonts w:ascii="Aptos" w:hAnsi="Aptos" w:eastAsia="Aptos" w:cs="Aptos"/>
          <w:b w:val="0"/>
          <w:bCs w:val="0"/>
          <w:i w:val="0"/>
          <w:iCs w:val="0"/>
          <w:caps w:val="0"/>
          <w:smallCaps w:val="0"/>
          <w:noProof w:val="0"/>
          <w:color w:val="000000" w:themeColor="text1" w:themeTint="FF" w:themeShade="FF"/>
          <w:sz w:val="24"/>
          <w:szCs w:val="24"/>
          <w:lang w:val="fr-FR"/>
        </w:rPr>
      </w:pPr>
      <w:r w:rsidRPr="73C97CE3">
        <w:rPr>
          <w:noProof w:val="0"/>
          <w:rtl w:val="0"/>
          <w:lang w:val="fr"/>
        </w:rPr>
        <w:t>Options de photos, légendes et liens de téléchargement :</w:t>
      </w:r>
    </w:p>
    <w:p w:rsidR="73C97CE3" w:rsidP="73C97CE3" w14:paraId="78C7ABA9" w14:textId="7E927D7C">
      <w:pPr>
        <w:rPr>
          <w:rFonts w:ascii="Aptos" w:hAnsi="Aptos" w:eastAsia="Aptos" w:cs="Aptos"/>
          <w:b w:val="0"/>
          <w:bCs w:val="0"/>
          <w:i w:val="0"/>
          <w:iCs w:val="0"/>
          <w:caps w:val="0"/>
          <w:smallCaps w:val="0"/>
          <w:noProof w:val="0"/>
          <w:color w:val="000000" w:themeColor="text1" w:themeTint="FF" w:themeShade="FF"/>
          <w:sz w:val="24"/>
          <w:szCs w:val="24"/>
          <w:lang w:val="en-US"/>
        </w:rPr>
      </w:pPr>
    </w:p>
    <w:p w:rsidR="535FC8BA" w:rsidP="73C97CE3" w14:paraId="698C46E0" w14:textId="6E3FF11B">
      <w:pPr/>
      <w:r w:rsidR="266B0315">
        <w:drawing>
          <wp:inline wp14:editId="03893D33" wp14:anchorId="024C50D2">
            <wp:extent cx="2249938" cy="1504950"/>
            <wp:effectExtent l="0" t="0" r="0" b="0"/>
            <wp:docPr id="1575262774"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575262774" name="Picture 1575262774"/>
                    <pic:cNvPicPr/>
                  </pic:nvPicPr>
                  <pic:blipFill>
                    <a:blip xmlns:r="http://schemas.openxmlformats.org/officeDocument/2006/relationships" r:embed="rId170415054">
                      <a:extLst>
                        <a:ext uri="{28A0092B-C50C-407E-A947-70E740481C1C}">
                          <a14:useLocalDpi xmlns:a14="http://schemas.microsoft.com/office/drawing/2010/main"/>
                        </a:ext>
                      </a:extLst>
                    </a:blip>
                    <a:stretch>
                      <a:fillRect/>
                    </a:stretch>
                  </pic:blipFill>
                  <pic:spPr>
                    <a:xfrm rot="0">
                      <a:off x="0" y="0"/>
                      <a:ext cx="2249938" cy="1504950"/>
                    </a:xfrm>
                    <a:prstGeom prst="rect">
                      <a:avLst/>
                    </a:prstGeom>
                  </pic:spPr>
                </pic:pic>
              </a:graphicData>
            </a:graphic>
          </wp:inline>
        </w:drawing>
      </w:r>
    </w:p>
    <w:p w:rsidR="0785956C" w:rsidP="73C97CE3" w14:paraId="38B0E5DA" w14:textId="04D8FE69">
      <w:pPr>
        <w:bidi w:val="0"/>
        <w:rPr>
          <w:rFonts w:ascii="Aptos" w:hAnsi="Aptos" w:eastAsia="Aptos" w:cs="Aptos"/>
          <w:noProof w:val="0"/>
          <w:sz w:val="24"/>
          <w:szCs w:val="24"/>
          <w:lang w:val="fr-FR"/>
        </w:rPr>
      </w:pPr>
      <w:r w:rsidRPr="73C97CE3">
        <w:rPr>
          <w:rFonts w:ascii="Aptos" w:hAnsi="Aptos" w:eastAsia="Aptos" w:cs="Aptos"/>
          <w:noProof w:val="0"/>
          <w:sz w:val="24"/>
          <w:szCs w:val="24"/>
          <w:rtl w:val="0"/>
          <w:lang w:val="fr"/>
        </w:rPr>
        <w:t>Les travaux d'excavation marquent une étape importante dans l'histoire d'IMPACK.</w:t>
      </w:r>
    </w:p>
    <w:p w:rsidR="4E78E0B9" w:rsidP="73C97CE3" w14:paraId="7060C93B" w14:textId="67172CB3">
      <w:pPr>
        <w:bidi w:val="0"/>
        <w:rPr>
          <w:rFonts w:ascii="Aptos" w:hAnsi="Aptos" w:eastAsia="Aptos" w:cs="Aptos"/>
          <w:b w:val="0"/>
          <w:bCs w:val="0"/>
          <w:i w:val="0"/>
          <w:iCs w:val="0"/>
          <w:caps w:val="0"/>
          <w:smallCaps w:val="0"/>
          <w:noProof w:val="0"/>
          <w:color w:val="000000" w:themeColor="text1" w:themeTint="FF" w:themeShade="FF"/>
          <w:sz w:val="24"/>
          <w:szCs w:val="24"/>
          <w:lang w:val="en-US"/>
        </w:rPr>
      </w:pPr>
      <w:hyperlink r:id="rId9">
        <w:r w:rsidRPr="73C97CE3">
          <w:rPr>
            <w:rStyle w:val="Hyperlink"/>
            <w:b w:val="0"/>
            <w:bCs w:val="0"/>
            <w:i w:val="0"/>
            <w:iCs w:val="0"/>
            <w:caps w:val="0"/>
            <w:smallCaps w:val="0"/>
            <w:strike w:val="0"/>
            <w:dstrike w:val="0"/>
            <w:noProof w:val="0"/>
            <w:rtl w:val="0"/>
            <w:lang w:val="fr"/>
          </w:rPr>
          <w:t>https://mktg.impack.ca/hubfs/2026%20Media%20Kits%20Press%20Releases/2026-06%20impack%20groundbreaking/2026-07-impack-new-building-groundbreaking-FXA06860.png</w:t>
        </w:r>
      </w:hyperlink>
    </w:p>
    <w:p w:rsidR="1D76636B" w:rsidP="73C97CE3" w14:paraId="410B7F97" w14:textId="33DD93D5">
      <w:pPr/>
      <w:r w:rsidR="7749C6AF">
        <w:drawing>
          <wp:inline wp14:editId="41397678" wp14:anchorId="794879DA">
            <wp:extent cx="2007469" cy="1476375"/>
            <wp:effectExtent l="0" t="0" r="0" b="0"/>
            <wp:docPr id="1429002145"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429002145" name="Picture 1429002145"/>
                    <pic:cNvPicPr/>
                  </pic:nvPicPr>
                  <pic:blipFill>
                    <a:blip xmlns:r="http://schemas.openxmlformats.org/officeDocument/2006/relationships" r:embed="rId48844279">
                      <a:extLst>
                        <a:ext uri="{28A0092B-C50C-407E-A947-70E740481C1C}">
                          <a14:useLocalDpi xmlns:a14="http://schemas.microsoft.com/office/drawing/2010/main"/>
                        </a:ext>
                      </a:extLst>
                    </a:blip>
                    <a:stretch>
                      <a:fillRect/>
                    </a:stretch>
                  </pic:blipFill>
                  <pic:spPr>
                    <a:xfrm rot="0">
                      <a:off x="0" y="0"/>
                      <a:ext cx="2007469" cy="1476375"/>
                    </a:xfrm>
                    <a:prstGeom prst="rect">
                      <a:avLst/>
                    </a:prstGeom>
                  </pic:spPr>
                </pic:pic>
              </a:graphicData>
            </a:graphic>
          </wp:inline>
        </w:drawing>
      </w:r>
    </w:p>
    <w:p w:rsidR="04CEE482" w:rsidP="73C97CE3" w14:paraId="07E3FD41" w14:textId="607D8126">
      <w:pPr>
        <w:bidi w:val="0"/>
        <w:rPr>
          <w:rFonts w:ascii="Segoe UI" w:hAnsi="Segoe UI" w:eastAsia="Segoe UI" w:cs="Segoe UI"/>
          <w:b w:val="0"/>
          <w:bCs w:val="0"/>
          <w:i w:val="0"/>
          <w:iCs w:val="0"/>
          <w:caps w:val="0"/>
          <w:smallCaps w:val="0"/>
          <w:noProof w:val="0"/>
          <w:color w:val="000000" w:themeColor="text1" w:themeTint="FF" w:themeShade="FF"/>
          <w:sz w:val="18"/>
          <w:szCs w:val="18"/>
          <w:lang w:val="en-US"/>
        </w:rPr>
      </w:pPr>
      <w:r w:rsidRPr="73C97CE3" w:rsidR="55889C3A">
        <w:rPr>
          <w:rFonts w:ascii="Segoe UI" w:hAnsi="Segoe UI" w:eastAsia="Segoe UI" w:cs="Segoe UI"/>
          <w:b w:val="0"/>
          <w:bCs w:val="0"/>
          <w:i w:val="0"/>
          <w:iCs w:val="0"/>
          <w:caps w:val="0"/>
          <w:smallCaps w:val="0"/>
          <w:noProof w:val="0"/>
          <w:color w:val="000000" w:themeColor="text1" w:themeTint="FF" w:themeShade="FF"/>
          <w:sz w:val="18"/>
          <w:szCs w:val="18"/>
          <w:rtl w:val="0"/>
          <w:lang w:val="fr"/>
        </w:rPr>
        <w:t>Les efforts du directeur d'usine d'IMPACK, Micheal Persechino, ont joué un rôle clé dans la concrétisation de ce projet d'expansion.</w:t>
      </w:r>
    </w:p>
    <w:p w:rsidR="24F14578" w:rsidP="73C97CE3" w14:paraId="5B92C302" w14:textId="079322FB">
      <w:pPr>
        <w:bidi w:val="0"/>
        <w:rPr>
          <w:rFonts w:ascii="Aptos" w:hAnsi="Aptos" w:eastAsia="Aptos" w:cs="Aptos"/>
          <w:b w:val="0"/>
          <w:bCs w:val="0"/>
          <w:i w:val="0"/>
          <w:iCs w:val="0"/>
          <w:caps w:val="0"/>
          <w:smallCaps w:val="0"/>
          <w:noProof w:val="0"/>
          <w:color w:val="000000" w:themeColor="text1" w:themeTint="FF" w:themeShade="FF"/>
          <w:sz w:val="24"/>
          <w:szCs w:val="24"/>
          <w:lang w:val="en-US"/>
        </w:rPr>
      </w:pPr>
      <w:hyperlink r:id="rId11">
        <w:r w:rsidRPr="73C97CE3">
          <w:rPr>
            <w:rStyle w:val="Hyperlink"/>
            <w:b w:val="0"/>
            <w:bCs w:val="0"/>
            <w:i w:val="0"/>
            <w:iCs w:val="0"/>
            <w:caps w:val="0"/>
            <w:smallCaps w:val="0"/>
            <w:strike w:val="0"/>
            <w:dstrike w:val="0"/>
            <w:noProof w:val="0"/>
            <w:rtl w:val="0"/>
            <w:lang w:val="fr"/>
          </w:rPr>
          <w:t>https://mktg.impack.ca/hubfs/2026%20Media%20Kits%20Press%20Releases/2026-06%20impack%20groundbreaking/2026-07-impack-new-building-groundbreaking-FXA06922.jpg</w:t>
        </w:r>
      </w:hyperlink>
    </w:p>
    <w:p w:rsidR="59302841" w:rsidP="73C97CE3" w14:paraId="5D1BC5A8" w14:textId="24A962C5">
      <w:pPr>
        <w:rPr>
          <w:rFonts w:ascii="Aptos" w:hAnsi="Aptos" w:eastAsia="Aptos" w:cs="Aptos"/>
          <w:b w:val="0"/>
          <w:bCs w:val="0"/>
          <w:i w:val="0"/>
          <w:iCs w:val="0"/>
          <w:caps w:val="0"/>
          <w:smallCaps w:val="0"/>
          <w:noProof w:val="0"/>
          <w:color w:val="000000" w:themeColor="text1" w:themeTint="FF" w:themeShade="FF"/>
          <w:sz w:val="24"/>
          <w:szCs w:val="24"/>
          <w:lang w:val="en-US"/>
        </w:rPr>
      </w:pPr>
      <w:r>
        <w:drawing>
          <wp:inline wp14:anchorId="765DF6F8" wp14:editId="7777777">
            <wp:extent cx="2800350" cy="1390650"/>
            <wp:effectExtent l="0" t="0" r="0" b="0"/>
            <wp:docPr id="159660376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603766" name="Picture 1631582112"/>
                    <pic:cNvPicPr/>
                  </pic:nvPicPr>
                  <pic:blipFill>
                    <a:blip xmlns:r="http://schemas.openxmlformats.org/officeDocument/2006/relationships" r:embed="rId12">
                      <a:extLst>
                        <a:ext xmlns:a="http://schemas.openxmlformats.org/drawingml/2006/main" uri="{28A0092B-C50C-407E-A947-70E740481C1C}">
                          <a14:useLocalDpi xmlns:a14="http://schemas.microsoft.com/office/drawing/2010/main" val="0"/>
                        </a:ext>
                      </a:extLst>
                    </a:blip>
                    <a:stretch>
                      <a:fillRect/>
                    </a:stretch>
                  </pic:blipFill>
                  <pic:spPr>
                    <a:xfrm>
                      <a:off x="0" y="0"/>
                      <a:ext cx="2800350" cy="1390650"/>
                    </a:xfrm>
                    <a:prstGeom prst="rect">
                      <a:avLst/>
                    </a:prstGeom>
                  </pic:spPr>
                </pic:pic>
              </a:graphicData>
            </a:graphic>
          </wp:inline>
        </w:drawing>
      </w:r>
    </w:p>
    <w:p w:rsidR="73C97CE3" w:rsidP="73C97CE3" w14:paraId="4CC26CBA" w14:textId="5EAFB667">
      <w:pPr>
        <w:rPr>
          <w:rFonts w:ascii="Aptos" w:hAnsi="Aptos" w:eastAsia="Aptos" w:cs="Aptos"/>
          <w:b w:val="0"/>
          <w:bCs w:val="0"/>
          <w:i w:val="0"/>
          <w:iCs w:val="0"/>
          <w:caps w:val="0"/>
          <w:smallCaps w:val="0"/>
          <w:noProof w:val="0"/>
          <w:color w:val="000000" w:themeColor="text1" w:themeTint="FF" w:themeShade="FF"/>
          <w:sz w:val="24"/>
          <w:szCs w:val="24"/>
          <w:lang w:val="en-US"/>
        </w:rPr>
      </w:pPr>
    </w:p>
    <w:p w:rsidR="5BBA7A79" w:rsidP="73C97CE3" w14:paraId="135A3ADE" w14:textId="0BF0303E">
      <w:pPr>
        <w:bidi w:val="0"/>
        <w:rPr>
          <w:rFonts w:ascii="Aptos" w:hAnsi="Aptos" w:eastAsia="Aptos" w:cs="Aptos"/>
          <w:noProof w:val="0"/>
          <w:sz w:val="24"/>
          <w:szCs w:val="24"/>
          <w:lang w:val="en-US"/>
        </w:rPr>
      </w:pPr>
      <w:r w:rsidRPr="73C97CE3">
        <w:rPr>
          <w:rFonts w:ascii="Aptos" w:hAnsi="Aptos" w:eastAsia="Aptos" w:cs="Aptos"/>
          <w:noProof w:val="0"/>
          <w:sz w:val="24"/>
          <w:szCs w:val="24"/>
          <w:rtl w:val="0"/>
          <w:lang w:val="fr"/>
        </w:rPr>
        <w:t>Rendu architectural 3D de la future usine d'assemblage de machines d'IMPACK, conçue pour assurer le support de la croissance continue, de l'innovation et de la capacité de fabrication.</w:t>
      </w:r>
    </w:p>
    <w:p w:rsidR="215D63A2" w:rsidP="73C97CE3" w14:paraId="6D304788" w14:textId="3648EBDE">
      <w:pPr>
        <w:bidi w:val="0"/>
        <w:rPr>
          <w:rFonts w:ascii="Aptos" w:hAnsi="Aptos" w:eastAsia="Aptos" w:cs="Aptos"/>
          <w:b w:val="0"/>
          <w:bCs w:val="0"/>
          <w:i w:val="0"/>
          <w:iCs w:val="0"/>
          <w:caps w:val="0"/>
          <w:smallCaps w:val="0"/>
          <w:noProof w:val="0"/>
          <w:color w:val="000000" w:themeColor="text1" w:themeTint="FF" w:themeShade="FF"/>
          <w:sz w:val="24"/>
          <w:szCs w:val="24"/>
          <w:lang w:val="en-US"/>
        </w:rPr>
      </w:pPr>
      <w:hyperlink r:id="rId13">
        <w:r w:rsidRPr="73C97CE3">
          <w:rPr>
            <w:rStyle w:val="Hyperlink"/>
            <w:b w:val="0"/>
            <w:bCs w:val="0"/>
            <w:i w:val="0"/>
            <w:iCs w:val="0"/>
            <w:caps w:val="0"/>
            <w:smallCaps w:val="0"/>
            <w:strike w:val="0"/>
            <w:dstrike w:val="0"/>
            <w:noProof w:val="0"/>
            <w:rtl w:val="0"/>
            <w:lang w:val="fr"/>
          </w:rPr>
          <w:t>https://mktg.impack.ca/hubfs/2026%20Media%20Kits%20Press%20Releases/2026-06%20impack%20groundbreaking/2026-impack-new-building-3D-render-02.png</w:t>
        </w:r>
      </w:hyperlink>
    </w:p>
    <w:p w:rsidR="215D63A2" w:rsidP="73C97CE3" w14:paraId="4B1F29BA" w14:textId="425028A2">
      <w:pPr/>
      <w:r w:rsidR="5EBF90CA">
        <w:drawing>
          <wp:inline wp14:editId="6376C6B8" wp14:anchorId="01A93D9F">
            <wp:extent cx="2076450" cy="1147058"/>
            <wp:effectExtent l="0" t="0" r="0" b="0"/>
            <wp:docPr id="1384987787"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384987787" name="Picture 1384987787"/>
                    <pic:cNvPicPr/>
                  </pic:nvPicPr>
                  <pic:blipFill>
                    <a:blip xmlns:r="http://schemas.openxmlformats.org/officeDocument/2006/relationships" r:embed="rId48393145">
                      <a:extLst>
                        <a:ext uri="{28A0092B-C50C-407E-A947-70E740481C1C}">
                          <a14:useLocalDpi xmlns:a14="http://schemas.microsoft.com/office/drawing/2010/main"/>
                        </a:ext>
                      </a:extLst>
                    </a:blip>
                    <a:stretch>
                      <a:fillRect/>
                    </a:stretch>
                  </pic:blipFill>
                  <pic:spPr>
                    <a:xfrm rot="0">
                      <a:off x="0" y="0"/>
                      <a:ext cx="2076450" cy="1147058"/>
                    </a:xfrm>
                    <a:prstGeom prst="rect">
                      <a:avLst/>
                    </a:prstGeom>
                  </pic:spPr>
                </pic:pic>
              </a:graphicData>
            </a:graphic>
          </wp:inline>
        </w:drawing>
      </w:r>
    </w:p>
    <w:p w:rsidR="4C9817A7" w:rsidP="73C97CE3" w14:paraId="2A50C228" w14:textId="07737BD6">
      <w:pPr>
        <w:bidi w:val="0"/>
        <w:rPr>
          <w:rFonts w:ascii="Aptos" w:hAnsi="Aptos" w:eastAsia="Aptos" w:cs="Aptos"/>
          <w:noProof w:val="0"/>
          <w:sz w:val="24"/>
          <w:szCs w:val="24"/>
          <w:lang w:val="en-US"/>
        </w:rPr>
      </w:pPr>
      <w:r w:rsidRPr="73C97CE3">
        <w:rPr>
          <w:rFonts w:ascii="Aptos" w:hAnsi="Aptos" w:eastAsia="Aptos" w:cs="Aptos"/>
          <w:noProof w:val="0"/>
          <w:sz w:val="24"/>
          <w:szCs w:val="24"/>
          <w:rtl w:val="0"/>
          <w:lang w:val="fr"/>
        </w:rPr>
        <w:t>L'équipe de construction se tient sur le futur site de la nouvelle usine d'assemblage de machines d'IMPACK.</w:t>
      </w:r>
    </w:p>
    <w:p w:rsidR="73C97CE3" w:rsidP="73C97CE3" w14:paraId="36F369CC" w14:textId="3A3A0E85">
      <w:pPr>
        <w:rPr>
          <w:rFonts w:ascii="Aptos" w:hAnsi="Aptos" w:eastAsia="Aptos" w:cs="Aptos"/>
          <w:noProof w:val="0"/>
          <w:sz w:val="24"/>
          <w:szCs w:val="24"/>
          <w:lang w:val="en-US"/>
        </w:rPr>
      </w:pPr>
    </w:p>
    <w:p w:rsidR="73C97CE3" w:rsidP="08122B26" w14:paraId="4DE8F9E7" w14:textId="7E31AC0A">
      <w:pPr>
        <w:rPr>
          <w:rFonts w:ascii="Segoe UI" w:hAnsi="Segoe UI" w:eastAsia="Segoe UI" w:cs="Segoe UI"/>
          <w:b w:val="0"/>
          <w:bCs w:val="0"/>
          <w:i w:val="0"/>
          <w:iCs w:val="0"/>
          <w:caps w:val="0"/>
          <w:smallCaps w:val="0"/>
          <w:noProof w:val="0"/>
          <w:color w:val="000000" w:themeColor="text1" w:themeTint="FF" w:themeShade="FF"/>
          <w:sz w:val="18"/>
          <w:szCs w:val="18"/>
          <w:lang w:val="en-US"/>
        </w:rPr>
      </w:pPr>
      <w:hyperlink r:id="Rf9a9cfaf20e04936">
        <w:r w:rsidRPr="08122B26" w:rsidR="16CA94FA">
          <w:rPr>
            <w:rStyle w:val="Hyperlink"/>
            <w:b w:val="0"/>
            <w:bCs w:val="0"/>
            <w:i w:val="0"/>
            <w:iCs w:val="0"/>
            <w:caps w:val="0"/>
            <w:smallCaps w:val="0"/>
            <w:strike w:val="0"/>
            <w:dstrike w:val="0"/>
            <w:noProof w:val="0"/>
            <w:lang w:val="en-US"/>
          </w:rPr>
          <w:t>https://mktg.impack.ca/hubfs/2026%20Media%20Kits%20Press%20Releases/2026-06%20impack%20groundbreaking/2026-07-impack-new-building-groundbreaking-FXA06837.png</w:t>
        </w:r>
      </w:hyperlink>
    </w:p>
    <w:p w:rsidR="73C97CE3" w:rsidP="08122B26" w14:paraId="1DC9B383" w14:textId="526802D9">
      <w:pPr>
        <w:rPr>
          <w:rFonts w:ascii="Segoe UI" w:hAnsi="Segoe UI" w:eastAsia="Segoe UI" w:cs="Segoe UI"/>
          <w:b w:val="0"/>
          <w:bCs w:val="0"/>
          <w:i w:val="0"/>
          <w:iCs w:val="0"/>
          <w:caps w:val="0"/>
          <w:smallCaps w:val="0"/>
          <w:noProof w:val="0"/>
          <w:color w:val="000000" w:themeColor="text1" w:themeTint="FF" w:themeShade="FF"/>
          <w:sz w:val="18"/>
          <w:szCs w:val="18"/>
          <w:lang w:val="en-US"/>
        </w:rPr>
      </w:pPr>
    </w:p>
    <w:p w:rsidR="529D80EC" w:rsidP="73C97CE3" w14:paraId="439A46CF" w14:textId="56F29E30">
      <w:pPr>
        <w:pStyle w:val="Heading1"/>
        <w:bidi w:val="0"/>
        <w:rPr>
          <w:rFonts w:ascii="Segoe UI" w:hAnsi="Segoe UI" w:eastAsia="Segoe UI" w:cs="Segoe UI"/>
          <w:b w:val="0"/>
          <w:bCs w:val="0"/>
          <w:i w:val="0"/>
          <w:iCs w:val="0"/>
          <w:caps w:val="0"/>
          <w:smallCaps w:val="0"/>
          <w:noProof w:val="0"/>
          <w:color w:val="000000" w:themeColor="text1" w:themeTint="FF" w:themeShade="FF"/>
          <w:sz w:val="18"/>
          <w:szCs w:val="18"/>
          <w:lang w:val="en-US"/>
        </w:rPr>
      </w:pPr>
      <w:r w:rsidRPr="08122B26" w:rsidR="08122B26">
        <w:rPr>
          <w:noProof w:val="0"/>
          <w:lang w:val="fr"/>
        </w:rPr>
        <w:t>Vidéo en vedette :</w:t>
      </w:r>
    </w:p>
    <w:p w:rsidR="73C97CE3" w:rsidP="73C97CE3" w14:paraId="60B5A93B" w14:textId="5592CF1F">
      <w:pPr/>
      <w:hyperlink r:id="R6410c6403e944ba4">
        <w:r w:rsidRPr="08122B26" w:rsidR="0B72436E">
          <w:rPr>
            <w:rStyle w:val="Hyperlink"/>
            <w:b w:val="0"/>
            <w:bCs w:val="0"/>
            <w:i w:val="0"/>
            <w:iCs w:val="0"/>
            <w:caps w:val="0"/>
            <w:smallCaps w:val="0"/>
            <w:strike w:val="0"/>
            <w:dstrike w:val="0"/>
            <w:noProof w:val="0"/>
            <w:lang w:val="en-US"/>
          </w:rPr>
          <w:t>https://youtu.be/Gs2zdsZIV1E</w:t>
        </w:r>
      </w:hyperlink>
    </w:p>
    <w:p w:rsidR="73C97CE3" w:rsidP="73C97CE3" w14:paraId="72A96497" w14:textId="2CDEC7AE">
      <w:pPr/>
      <w:r w:rsidR="08122B26">
        <w:drawing>
          <wp:anchor distT="0" distB="0" distL="114300" distR="114300" simplePos="0" relativeHeight="251658240" behindDoc="0" locked="0" layoutInCell="1" allowOverlap="1" wp14:editId="140BDBD2" wp14:anchorId="78975264">
            <wp:simplePos x="0" y="0"/>
            <wp:positionH relativeFrom="column">
              <wp:align>left</wp:align>
            </wp:positionH>
            <wp:positionV relativeFrom="paragraph">
              <wp:posOffset>0</wp:posOffset>
            </wp:positionV>
            <wp:extent cx="5603952" cy="4295775"/>
            <wp:effectExtent l="0" t="0" r="0" b="0"/>
            <wp:wrapSquare wrapText="bothSides"/>
            <wp:docPr id="1097325638" name="picture" descr="U,{5596a84d-1109-4c5f-a0ad-f16b875f1366}{63},12.25711382113821,9.395833333333334" title="Video titled: News Update June 22, 2026 - IMPACK Starts Construction of New Facility">
              <a:hlinkClick r:id="R20a150f8d63046c3"/>
            </wp:docPr>
            <wp:cNvGraphicFramePr>
              <a:graphicFrameLocks noGrp="1" noSelect="1" noChangeAspect="1" noMove="1" noResize="1"/>
            </wp:cNvGraphicFramePr>
            <a:graphic>
              <a:graphicData uri="http://schemas.openxmlformats.org/drawingml/2006/picture">
                <pic:pic>
                  <pic:nvPicPr>
                    <pic:cNvPr id="0" name="picture"/>
                    <pic:cNvPicPr>
                      <a:picLocks noGrp="1" noRot="1" noChangeAspect="1" noMove="1" noResize="1" noEditPoints="1" noAdjustHandles="1" noChangeArrowheads="1" noChangeShapeType="1" noCrop="1"/>
                    </pic:cNvPicPr>
                  </pic:nvPicPr>
                  <pic:blipFill>
                    <a:blip r:embed="R55d7043983304bb3">
                      <a:extLst>
                        <a:ext xmlns:a="http://schemas.openxmlformats.org/drawingml/2006/main" uri="{28A0092B-C50C-407E-A947-70E740481C1C}">
                          <a14:useLocalDpi val="0"/>
                        </a:ext>
                        <a:ext uri="http://schemas.microsoft.com/office/word/2020/oembed">
                          <woe:oembed oEmbedUrl="https://youtu.be/Gs2zdsZIV1E" mediaType="Video" picLocksAutoForOEmbed="1"/>
                        </a:ext>
                      </a:extLst>
                    </a:blip>
                    <a:stretch>
                      <a:fillRect/>
                    </a:stretch>
                  </pic:blipFill>
                  <pic:spPr>
                    <a:xfrm>
                      <a:off x="0" y="0"/>
                      <a:ext cx="5603952" cy="4295775"/>
                    </a:xfrm>
                    <a:prstGeom prst="rect">
                      <a:avLst/>
                    </a:prstGeom>
                  </pic:spPr>
                </pic:pic>
              </a:graphicData>
            </a:graphic>
            <wp14:sizeRelH relativeFrom="page">
              <wp14:pctWidth>0</wp14:pctWidth>
            </wp14:sizeRelH>
            <wp14:sizeRelV relativeFrom="page">
              <wp14:pctHeight>0</wp14:pctHeight>
            </wp14:sizeRelV>
          </wp:anchor>
        </w:drawing>
      </w:r>
    </w:p>
    <w:p w:rsidR="73C97CE3" w:rsidP="08122B26" w14:paraId="6DF197B6" w14:textId="4C2D2C82">
      <w:pPr>
        <w:pStyle w:val="Normal"/>
        <w:rPr>
          <w:b w:val="0"/>
          <w:bCs w:val="0"/>
          <w:i w:val="0"/>
          <w:iCs w:val="0"/>
          <w:caps w:val="0"/>
          <w:smallCaps w:val="0"/>
          <w:strike w:val="0"/>
          <w:dstrike w:val="0"/>
          <w:noProof w:val="0"/>
          <w:lang w:val="en-US"/>
        </w:rPr>
      </w:pPr>
    </w:p>
    <w:p w:rsidR="73C97CE3" w:rsidP="08122B26" w14:paraId="124890D5" w14:textId="3A93DFD5">
      <w:pPr>
        <w:rPr>
          <w:rFonts w:ascii="Segoe UI" w:hAnsi="Segoe UI" w:eastAsia="Segoe UI" w:cs="Segoe UI"/>
          <w:b w:val="0"/>
          <w:bCs w:val="0"/>
          <w:i w:val="0"/>
          <w:iCs w:val="0"/>
          <w:caps w:val="0"/>
          <w:smallCaps w:val="0"/>
          <w:noProof w:val="0"/>
          <w:color w:val="000000" w:themeColor="text1" w:themeTint="FF" w:themeShade="FF"/>
          <w:sz w:val="18"/>
          <w:szCs w:val="18"/>
          <w:lang w:val="en-US"/>
        </w:rPr>
      </w:pPr>
    </w:p>
    <w:p w:rsidR="2A7092A4" w:rsidP="2A7092A4" w14:paraId="037400B4" w14:textId="63E38D7D">
      <w:pPr>
        <w:rPr>
          <w:rFonts w:ascii="Aptos" w:hAnsi="Aptos" w:eastAsia="Aptos" w:cs="Aptos"/>
          <w:noProof w:val="0"/>
          <w:sz w:val="24"/>
          <w:szCs w:val="24"/>
          <w:lang w:val="fr-FR"/>
        </w:rPr>
      </w:pPr>
    </w:p>
    <w:p w:rsidR="17A51A37" w:rsidP="17A51A37" w14:paraId="365A6D9D" w14:textId="09CB2CB6">
      <w:pPr>
        <w:rPr>
          <w:noProof w:val="0"/>
          <w:lang w:val="fr-FR"/>
        </w:rPr>
      </w:pPr>
    </w:p>
    <w:p w:rsidR="2A7092A4" w14:paraId="66F77556" w14:textId="396D1599"/>
    <w:sectPr>
      <w:pgSz w:w="11906" w:h="16838" w:orient="portrait"/>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notTrueTyp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Aptos">
    <w:panose1 w:val="020B0004020202020204"/>
    <w:charset w:val="00"/>
    <w:family w:val="swiss"/>
    <w:pitch w:val="variable"/>
    <w:sig w:usb0="20000287" w:usb1="00000003" w:usb2="00000000"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abstractNum w:abstractNumId="0">
    <w:nsid w:val="59CEAFD4"/>
    <w:multiLevelType w:val="hybridMultilevel"/>
    <w:tmpl w:val="00000000"/>
    <w:lvl w:ilvl="0">
      <w:start w:val="1"/>
      <w:numFmt w:val="bullet"/>
      <w:lvlText w:val=""/>
      <w:lvlJc w:val="left"/>
      <w:pPr>
        <w:ind w:left="720" w:hanging="360"/>
      </w:pPr>
      <w:rPr>
        <w:rFonts w:hint="default" w:ascii="Symbol" w:hAnsi="Symbol"/>
      </w:rPr>
    </w:lvl>
    <w:lvl w:ilvl="1">
      <w:start w:val="1"/>
      <w:numFmt w:val="bullet"/>
      <w:lvlText w:val="o"/>
      <w:lvlJc w:val="left"/>
      <w:pPr>
        <w:ind w:left="1440" w:hanging="360"/>
      </w:pPr>
      <w:rPr>
        <w:rFonts w:hint="default" w:ascii="Courier New" w:hAnsi="Courier New"/>
      </w:rPr>
    </w:lvl>
    <w:lvl w:ilvl="2">
      <w:start w:val="1"/>
      <w:numFmt w:val="bullet"/>
      <w:lvlText w:val=""/>
      <w:lvlJc w:val="left"/>
      <w:pPr>
        <w:ind w:left="2160" w:hanging="360"/>
      </w:pPr>
      <w:rPr>
        <w:rFonts w:hint="default" w:ascii="Wingdings" w:hAnsi="Wingdings"/>
      </w:rPr>
    </w:lvl>
    <w:lvl w:ilvl="3">
      <w:start w:val="1"/>
      <w:numFmt w:val="bullet"/>
      <w:lvlText w:val=""/>
      <w:lvlJc w:val="left"/>
      <w:pPr>
        <w:ind w:left="2880" w:hanging="360"/>
      </w:pPr>
      <w:rPr>
        <w:rFonts w:hint="default" w:ascii="Symbol" w:hAnsi="Symbol"/>
      </w:rPr>
    </w:lvl>
    <w:lvl w:ilvl="4">
      <w:start w:val="1"/>
      <w:numFmt w:val="bullet"/>
      <w:lvlText w:val="o"/>
      <w:lvlJc w:val="left"/>
      <w:pPr>
        <w:ind w:left="3600" w:hanging="360"/>
      </w:pPr>
      <w:rPr>
        <w:rFonts w:hint="default" w:ascii="Courier New" w:hAnsi="Courier New"/>
      </w:rPr>
    </w:lvl>
    <w:lvl w:ilvl="5">
      <w:start w:val="1"/>
      <w:numFmt w:val="bullet"/>
      <w:lvlText w:val=""/>
      <w:lvlJc w:val="left"/>
      <w:pPr>
        <w:ind w:left="4320" w:hanging="360"/>
      </w:pPr>
      <w:rPr>
        <w:rFonts w:hint="default" w:ascii="Wingdings" w:hAnsi="Wingdings"/>
      </w:rPr>
    </w:lvl>
    <w:lvl w:ilvl="6">
      <w:start w:val="1"/>
      <w:numFmt w:val="bullet"/>
      <w:lvlText w:val=""/>
      <w:lvlJc w:val="left"/>
      <w:pPr>
        <w:ind w:left="5040" w:hanging="360"/>
      </w:pPr>
      <w:rPr>
        <w:rFonts w:hint="default" w:ascii="Symbol" w:hAnsi="Symbol"/>
      </w:rPr>
    </w:lvl>
    <w:lvl w:ilvl="7">
      <w:start w:val="1"/>
      <w:numFmt w:val="bullet"/>
      <w:lvlText w:val="o"/>
      <w:lvlJc w:val="left"/>
      <w:pPr>
        <w:ind w:left="5760" w:hanging="360"/>
      </w:pPr>
      <w:rPr>
        <w:rFonts w:hint="default" w:ascii="Courier New" w:hAnsi="Courier New"/>
      </w:rPr>
    </w:lvl>
    <w:lvl w:ilvl="8">
      <w:start w:val="1"/>
      <w:numFmt w:val="bullet"/>
      <w:lvlText w:val=""/>
      <w:lvlJc w:val="left"/>
      <w:pPr>
        <w:ind w:left="6480" w:hanging="360"/>
      </w:pPr>
      <w:rPr>
        <w:rFonts w:hint="default" w:ascii="Wingdings" w:hAnsi="Wingdings"/>
      </w:rPr>
    </w:lvl>
  </w:abstractNum>
  <w:num w:numId="1">
    <w:abstractNumId w:val="0"/>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p14">
  <w:zoom w:percent="100"/>
  <w:proofState w:spelling="clean" w:grammar="dirty"/>
  <w:trackRevisions w:val="false"/>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7D518CBF"/>
    <w:rsid w:val="00089A85"/>
    <w:rsid w:val="012901D0"/>
    <w:rsid w:val="016D7225"/>
    <w:rsid w:val="030BEC05"/>
    <w:rsid w:val="04CEE482"/>
    <w:rsid w:val="0776380E"/>
    <w:rsid w:val="0785956C"/>
    <w:rsid w:val="08122B26"/>
    <w:rsid w:val="0B72436E"/>
    <w:rsid w:val="0D843699"/>
    <w:rsid w:val="0DF1960F"/>
    <w:rsid w:val="0E1F9DE9"/>
    <w:rsid w:val="103CC460"/>
    <w:rsid w:val="11C0A2FE"/>
    <w:rsid w:val="12081C70"/>
    <w:rsid w:val="15ABDDFE"/>
    <w:rsid w:val="16CA94FA"/>
    <w:rsid w:val="16EA6C22"/>
    <w:rsid w:val="16EBC8F7"/>
    <w:rsid w:val="16F19592"/>
    <w:rsid w:val="170963E3"/>
    <w:rsid w:val="17A51A37"/>
    <w:rsid w:val="1864F786"/>
    <w:rsid w:val="1A5F8DC6"/>
    <w:rsid w:val="1BA146A8"/>
    <w:rsid w:val="1D76636B"/>
    <w:rsid w:val="1F4BD4DD"/>
    <w:rsid w:val="1F7B2CFA"/>
    <w:rsid w:val="207AF090"/>
    <w:rsid w:val="215D63A2"/>
    <w:rsid w:val="22E69536"/>
    <w:rsid w:val="238B4CD2"/>
    <w:rsid w:val="24F14578"/>
    <w:rsid w:val="256CA37C"/>
    <w:rsid w:val="25F7777F"/>
    <w:rsid w:val="26080FC3"/>
    <w:rsid w:val="26431825"/>
    <w:rsid w:val="266791FC"/>
    <w:rsid w:val="266B0315"/>
    <w:rsid w:val="29A5EA4D"/>
    <w:rsid w:val="29F30466"/>
    <w:rsid w:val="2A37EAF6"/>
    <w:rsid w:val="2A7092A4"/>
    <w:rsid w:val="2C52D81D"/>
    <w:rsid w:val="2CE98B1C"/>
    <w:rsid w:val="2E8F1824"/>
    <w:rsid w:val="2F1F1E4A"/>
    <w:rsid w:val="2FAF7E59"/>
    <w:rsid w:val="3236AA84"/>
    <w:rsid w:val="326187FC"/>
    <w:rsid w:val="32D1C4D4"/>
    <w:rsid w:val="32F1D7DB"/>
    <w:rsid w:val="334366E6"/>
    <w:rsid w:val="33D85C7B"/>
    <w:rsid w:val="33F323D3"/>
    <w:rsid w:val="34327390"/>
    <w:rsid w:val="3495FD14"/>
    <w:rsid w:val="3497CB24"/>
    <w:rsid w:val="36154548"/>
    <w:rsid w:val="39A53867"/>
    <w:rsid w:val="39BC0D16"/>
    <w:rsid w:val="3AB2ECD9"/>
    <w:rsid w:val="3CB98F94"/>
    <w:rsid w:val="3CF3368C"/>
    <w:rsid w:val="3D908F36"/>
    <w:rsid w:val="3F3BB3AC"/>
    <w:rsid w:val="40675198"/>
    <w:rsid w:val="40A25816"/>
    <w:rsid w:val="4147186B"/>
    <w:rsid w:val="42600953"/>
    <w:rsid w:val="43432BAF"/>
    <w:rsid w:val="438C48CC"/>
    <w:rsid w:val="43B56FBC"/>
    <w:rsid w:val="449F1444"/>
    <w:rsid w:val="466BA763"/>
    <w:rsid w:val="47DAE72B"/>
    <w:rsid w:val="48351D66"/>
    <w:rsid w:val="4A0C9A78"/>
    <w:rsid w:val="4B798835"/>
    <w:rsid w:val="4B82E2FF"/>
    <w:rsid w:val="4C9817A7"/>
    <w:rsid w:val="4C985B0C"/>
    <w:rsid w:val="4E78E0B9"/>
    <w:rsid w:val="4E7FE0B4"/>
    <w:rsid w:val="4E84B17F"/>
    <w:rsid w:val="4FC98165"/>
    <w:rsid w:val="4FFF6291"/>
    <w:rsid w:val="5057A173"/>
    <w:rsid w:val="50794F9C"/>
    <w:rsid w:val="520792C4"/>
    <w:rsid w:val="529D80EC"/>
    <w:rsid w:val="529EF76F"/>
    <w:rsid w:val="52DDA077"/>
    <w:rsid w:val="535FC8BA"/>
    <w:rsid w:val="55889C3A"/>
    <w:rsid w:val="56E2ACE9"/>
    <w:rsid w:val="572554C2"/>
    <w:rsid w:val="57316CF1"/>
    <w:rsid w:val="577055C5"/>
    <w:rsid w:val="58B9C75A"/>
    <w:rsid w:val="59302841"/>
    <w:rsid w:val="596C6C1B"/>
    <w:rsid w:val="5A4E75ED"/>
    <w:rsid w:val="5BBA7A79"/>
    <w:rsid w:val="5CE2452E"/>
    <w:rsid w:val="5D2FEA12"/>
    <w:rsid w:val="5D5D0B0A"/>
    <w:rsid w:val="5E14435F"/>
    <w:rsid w:val="5E20F2C6"/>
    <w:rsid w:val="5EBF90CA"/>
    <w:rsid w:val="5F94B765"/>
    <w:rsid w:val="60A9BCB1"/>
    <w:rsid w:val="6207EABA"/>
    <w:rsid w:val="632EBBB4"/>
    <w:rsid w:val="63709518"/>
    <w:rsid w:val="63C7E4F4"/>
    <w:rsid w:val="64C044C7"/>
    <w:rsid w:val="65F697DE"/>
    <w:rsid w:val="677D6D0C"/>
    <w:rsid w:val="686120B8"/>
    <w:rsid w:val="689D36B4"/>
    <w:rsid w:val="6A6653FC"/>
    <w:rsid w:val="6DBE7A74"/>
    <w:rsid w:val="6DFA0E3C"/>
    <w:rsid w:val="6F6914F8"/>
    <w:rsid w:val="70881863"/>
    <w:rsid w:val="70C7A0C4"/>
    <w:rsid w:val="70D67365"/>
    <w:rsid w:val="72177D06"/>
    <w:rsid w:val="72424660"/>
    <w:rsid w:val="73C97CE3"/>
    <w:rsid w:val="7484AD92"/>
    <w:rsid w:val="758FBABC"/>
    <w:rsid w:val="7749C6AF"/>
    <w:rsid w:val="77C363CA"/>
    <w:rsid w:val="78AB83B9"/>
    <w:rsid w:val="7961B129"/>
    <w:rsid w:val="7B42A75D"/>
    <w:rsid w:val="7CE169DF"/>
    <w:rsid w:val="7D518CBF"/>
    <w:rsid w:val="7DCC2B9B"/>
    <w:rsid w:val="7EDFB640"/>
    <w:rsid w:val="7F9B3930"/>
  </w:rsids>
  <m:mathPr>
    <m:mathFont m:val="Cambria Math"/>
  </m:mathPr>
  <w:themeFontLang w:val="fr-FR"/>
  <w:clrSchemeMapping w:bg1="light1" w:t1="dark1" w:bg2="light2" w:t2="dark2" w:accent1="accent1" w:accent2="accent2" w:accent3="accent3" w:accent4="accent4" w:accent5="accent5" w:accent6="accent6" w:hyperlink="hyperlink" w:followedHyperlink="followedHyperlink"/>
  <w14:docId w14:val="4DB1528F"/>
  <w15:chartTrackingRefBased/>
  <w15:docId w15:val="{CE807C24-A91E-42A0-A2FC-25C25B587ED0}"/>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p14">
  <w:docDefaults>
    <w:rPrDefault>
      <w:rPr>
        <w:rFonts w:asciiTheme="minorHAnsi" w:hAnsiTheme="minorHAnsi" w:eastAsiaTheme="minorHAnsi" w:cstheme="minorBidi"/>
        <w:sz w:val="24"/>
        <w:szCs w:val="24"/>
        <w:lang w:val="fr-FR" w:eastAsia="en-US" w:bidi="ar-SA"/>
      </w:rPr>
    </w:rPrDefault>
    <w:pPrDefault>
      <w:pPr>
        <w:spacing w:after="160" w:line="27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style>
  <w:style w:type="paragraph" w:styleId="Heading1">
    <w:name w:val="heading 1"/>
    <w:basedOn w:val="Normal"/>
    <w:next w:val="Normal"/>
    <w:uiPriority w:val="9"/>
    <w:qFormat/>
    <w:rsid w:val="60A9BCB1"/>
    <w:pPr>
      <w:keepNext/>
      <w:keepLines/>
      <w:spacing w:before="360" w:after="80"/>
      <w:outlineLvl w:val="0"/>
    </w:pPr>
    <w:rPr>
      <w:rFonts w:asciiTheme="majorAscii" w:hAnsiTheme="majorAscii" w:eastAsiaTheme="majorEastAsia" w:cstheme="majorBidi"/>
      <w:color w:val="0F4761" w:themeColor="accent1" w:themeTint="FF" w:themeShade="BF"/>
      <w:sz w:val="40"/>
      <w:szCs w:val="40"/>
    </w:rPr>
  </w:style>
  <w:style w:type="paragraph" w:styleId="Heading2">
    <w:name w:val="heading 2"/>
    <w:basedOn w:val="Normal"/>
    <w:next w:val="Normal"/>
    <w:uiPriority w:val="9"/>
    <w:unhideWhenUsed/>
    <w:qFormat/>
    <w:rsid w:val="73C97CE3"/>
    <w:pPr>
      <w:keepNext/>
      <w:keepLines/>
      <w:spacing w:before="160" w:after="80"/>
      <w:outlineLvl w:val="1"/>
    </w:pPr>
    <w:rPr>
      <w:rFonts w:asciiTheme="majorAscii" w:hAnsiTheme="majorAscii" w:eastAsiaTheme="majorEastAsia" w:cstheme="majorBidi"/>
      <w:color w:val="0F4761" w:themeColor="accent1" w:themeTint="FF" w:themeShade="BF"/>
      <w:sz w:val="32"/>
      <w:szCs w:val="32"/>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ListParagraph">
    <w:name w:val="List Paragraph"/>
    <w:basedOn w:val="Normal"/>
    <w:uiPriority w:val="34"/>
    <w:qFormat/>
    <w:rsid w:val="60A9BCB1"/>
    <w:pPr>
      <w:ind w:left="720"/>
      <w:contextualSpacing/>
    </w:pPr>
  </w:style>
  <w:style w:type="character" w:styleId="Hyperlink">
    <w:name w:val="Hyperlink"/>
    <w:basedOn w:val="DefaultParagraphFont"/>
    <w:uiPriority w:val="99"/>
    <w:unhideWhenUsed/>
    <w:rsid w:val="2A7092A4"/>
    <w:rPr>
      <w:color w:val="467886"/>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&#65279;<?xml version="1.0" encoding="utf-8"?><Relationships xmlns="http://schemas.openxmlformats.org/package/2006/relationships"><Relationship Type="http://schemas.openxmlformats.org/officeDocument/2006/relationships/settings" Target="settings.xml" Id="rId1" /><Relationship Type="http://schemas.openxmlformats.org/officeDocument/2006/relationships/hyperlink" Target="https://mktg.impack.ca/hubfs/2026%20Media%20Kits%20Press%20Releases/2026-06%20impack%20groundbreaking/2026-07-impack-new-building-groundbreaking-FXA06922.jpg" TargetMode="External" Id="rId11" /><Relationship Type="http://schemas.openxmlformats.org/officeDocument/2006/relationships/image" Target="media/image3.png" Id="rId12" /><Relationship Type="http://schemas.openxmlformats.org/officeDocument/2006/relationships/hyperlink" Target="https://mktg.impack.ca/hubfs/2026%20Media%20Kits%20Press%20Releases/2026-06%20impack%20groundbreaking/2026-impack-new-building-3D-render-02.png" TargetMode="External" Id="rId13" /><Relationship Type="http://schemas.openxmlformats.org/officeDocument/2006/relationships/theme" Target="theme/theme1.xml" Id="rId16" /><Relationship Type="http://schemas.openxmlformats.org/officeDocument/2006/relationships/numbering" Target="numbering.xml" Id="rId17" /><Relationship Type="http://schemas.openxmlformats.org/officeDocument/2006/relationships/styles" Target="styles.xml" Id="rId18" /><Relationship Type="http://schemas.openxmlformats.org/officeDocument/2006/relationships/webSettings" Target="webSettings.xml" Id="rId2" /><Relationship Type="http://schemas.openxmlformats.org/officeDocument/2006/relationships/fontTable" Target="fontTable.xml" Id="rId3" /><Relationship Type="http://schemas.openxmlformats.org/officeDocument/2006/relationships/customXml" Target="../customXml/item1.xml" Id="rId4" /><Relationship Type="http://schemas.openxmlformats.org/officeDocument/2006/relationships/customXml" Target="../customXml/item2.xml" Id="rId5" /><Relationship Type="http://schemas.openxmlformats.org/officeDocument/2006/relationships/customXml" Target="../customXml/item3.xml" Id="rId6" /><Relationship Type="http://schemas.openxmlformats.org/officeDocument/2006/relationships/hyperlink" Target="mailto:marketing@impack.ca" TargetMode="External" Id="rId7" /><Relationship Type="http://schemas.openxmlformats.org/officeDocument/2006/relationships/hyperlink" Target="https://mktg.impack.ca/hubfs/2026%20Media%20Kits%20Press%20Releases/2026-06%20impack%20groundbreaking/2026-07-impack-new-building-groundbreaking-FXA06860.png" TargetMode="External" Id="rId9" /><Relationship Type="http://schemas.openxmlformats.org/officeDocument/2006/relationships/image" Target="/media/image4.png" Id="rId48844279" /><Relationship Type="http://schemas.openxmlformats.org/officeDocument/2006/relationships/image" Target="/media/image5.png" Id="rId48393145" /><Relationship Type="http://schemas.openxmlformats.org/officeDocument/2006/relationships/hyperlink" Target="https://mktg.impack.ca/hubfs/2026%20Media%20Kits%20Press%20Releases/2026-06%20impack%20groundbreaking/2026-07-impack-new-building-groundbreaking-FXA06837.png" TargetMode="External" Id="Rf9a9cfaf20e04936" /><Relationship Type="http://schemas.openxmlformats.org/officeDocument/2006/relationships/hyperlink" Target="https://youtu.be/Gs2zdsZIV1E" TargetMode="External" Id="R6410c6403e944ba4" /><Relationship Type="http://schemas.openxmlformats.org/officeDocument/2006/relationships/image" Target="/media/image6.png" Id="R55d7043983304bb3" /><Relationship Type="http://schemas.openxmlformats.org/officeDocument/2006/relationships/hyperlink" Target="https://youtu.be/Gs2zdsZIV1E" TargetMode="External" Id="R20a150f8d63046c3" /><Relationship Type="http://schemas.openxmlformats.org/officeDocument/2006/relationships/image" Target="/media/image7.png" Id="rId170415054" /></Relationships>
</file>

<file path=word/theme/theme1.xml><?xml version="1.0" encoding="utf-8"?>
<a:theme xmlns:thm15="http://schemas.microsoft.com/office/thememl/2012/main"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panose="0211000402020202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_rels/item2.xml.rels><?xml version="1.0" encoding="utf-8" standalone="yes"?><Relationships xmlns="http://schemas.openxmlformats.org/package/2006/relationships"><Relationship Id="rId1" Type="http://schemas.openxmlformats.org/officeDocument/2006/relationships/customXmlProps" Target="itemProps2.xml" /></Relationships>
</file>

<file path=customXml/_rels/item3.xml.rels><?xml version="1.0" encoding="utf-8" standalone="yes"?><Relationships xmlns="http://schemas.openxmlformats.org/package/2006/relationships"><Relationship Id="rId1" Type="http://schemas.openxmlformats.org/officeDocument/2006/relationships/customXmlProps" Target="itemProps3.xml" /></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C0D565CF9AEAE4F9C3F134F7D0A58DB" ma:contentTypeVersion="16" ma:contentTypeDescription="Create a new document." ma:contentTypeScope="" ma:versionID="e0ab69377ac5d81c54f3cf110439c2cf">
  <xsd:schema xmlns:xsd="http://www.w3.org/2001/XMLSchema" xmlns:xs="http://www.w3.org/2001/XMLSchema" xmlns:p="http://schemas.microsoft.com/office/2006/metadata/properties" xmlns:ns2="34be2bd5-61b0-4750-8948-3eeafd7fc45d" xmlns:ns3="8c3330f8-7624-4426-9d7d-de568d3211e0" targetNamespace="http://schemas.microsoft.com/office/2006/metadata/properties" ma:root="true" ma:fieldsID="f4588262e26b153f0ef066b7ac109032" ns2:_="" ns3:_="">
    <xsd:import namespace="34be2bd5-61b0-4750-8948-3eeafd7fc45d"/>
    <xsd:import namespace="8c3330f8-7624-4426-9d7d-de568d3211e0"/>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ObjectDetectorVersions" minOccurs="0"/>
                <xsd:element ref="ns2:MediaServiceSearchProperties" minOccurs="0"/>
                <xsd:element ref="ns3:SharedWithUsers" minOccurs="0"/>
                <xsd:element ref="ns3:SharedWithDetails" minOccurs="0"/>
                <xsd:element ref="ns2:MediaServiceLocation"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4be2bd5-61b0-4750-8948-3eeafd7fc45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dexed="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bc254922-dc6d-42d2-9e08-9d678ba09c38"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bjectDetectorVersions" ma:index="18" nillable="true" ma:displayName="MediaServiceObjectDetectorVersions" ma:hidden="true" ma:indexed="true" ma:internalName="MediaServiceObjectDetectorVersions" ma:readOnly="true">
      <xsd:simpleType>
        <xsd:restriction base="dms:Text"/>
      </xsd:simpleType>
    </xsd:element>
    <xsd:element name="MediaServiceSearchProperties" ma:index="19" nillable="true" ma:displayName="MediaServiceSearchProperties" ma:hidden="true" ma:internalName="MediaServiceSearchProperties" ma:readOnly="true">
      <xsd:simpleType>
        <xsd:restriction base="dms:Note"/>
      </xsd:simpleType>
    </xsd:element>
    <xsd:element name="MediaServiceLocation" ma:index="22" nillable="true" ma:displayName="Location" ma:indexed="true" ma:internalName="MediaServiceLocation" ma:readOnly="true">
      <xsd:simpleType>
        <xsd:restriction base="dms:Text"/>
      </xsd:simpleType>
    </xsd:element>
    <xsd:element name="MediaServiceBillingMetadata" ma:index="23"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8c3330f8-7624-4426-9d7d-de568d3211e0"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f6a9f2af-acba-4dc2-a522-0e132f63fdda}" ma:internalName="TaxCatchAll" ma:showField="CatchAllData" ma:web="8c3330f8-7624-4426-9d7d-de568d3211e0">
      <xsd:complexType>
        <xsd:complexContent>
          <xsd:extension base="dms:MultiChoiceLookup">
            <xsd:sequence>
              <xsd:element name="Value" type="dms:Lookup" maxOccurs="unbounded" minOccurs="0" nillable="true"/>
            </xsd:sequence>
          </xsd:extension>
        </xsd:complexContent>
      </xsd:complexType>
    </xsd:element>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34be2bd5-61b0-4750-8948-3eeafd7fc45d">
      <Terms xmlns="http://schemas.microsoft.com/office/infopath/2007/PartnerControls"/>
    </lcf76f155ced4ddcb4097134ff3c332f>
    <TaxCatchAll xmlns="8c3330f8-7624-4426-9d7d-de568d3211e0" xsi:nil="true"/>
  </documentManagement>
</p:properties>
</file>

<file path=customXml/itemProps1.xml><?xml version="1.0" encoding="utf-8"?>
<ds:datastoreItem xmlns:ds="http://schemas.openxmlformats.org/officeDocument/2006/customXml" ds:itemID="{F3237EFC-3A0D-48C9-BC69-8D05D623B764}">
  <ds:schemaRefs/>
</ds:datastoreItem>
</file>

<file path=customXml/itemProps2.xml><?xml version="1.0" encoding="utf-8"?>
<ds:datastoreItem xmlns:ds="http://schemas.openxmlformats.org/officeDocument/2006/customXml" ds:itemID="{15B27CE7-0DC1-4DE2-BB5C-16045355885F}">
  <ds:schemaRefs/>
</ds:datastoreItem>
</file>

<file path=customXml/itemProps3.xml><?xml version="1.0" encoding="utf-8"?>
<ds:datastoreItem xmlns:ds="http://schemas.openxmlformats.org/officeDocument/2006/customXml" ds:itemID="{D1874266-7361-498C-9736-BCCF6C6D334B}">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creator>Marilyn Foley</dc:creator>
  <lastModifiedBy>Fawn Alleyne</lastModifiedBy>
  <revision>2</revision>
  <dcterms:created xsi:type="dcterms:W3CDTF">2026-06-25T12:16:56.0000000Z</dcterms:created>
  <dcterms:modified xsi:type="dcterms:W3CDTF">2026-07-09T21:31:56.6833069Z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0x010100CC0D565CF9AEAE4F9C3F134F7D0A58DB</vt:lpwstr>
  </property>
  <property fmtid="{D5CDD505-2E9C-101B-9397-08002B2CF9AE}" pid="3" name="MediaServiceImageTags">
    <vt:lpwstr/>
  </property>
</Properties>
</file>